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6E7" w:rsidRDefault="00D806E7"/>
    <w:p w:rsidR="004E7479" w:rsidRPr="004E7479" w:rsidRDefault="004E7479" w:rsidP="004E747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Т</w:t>
      </w:r>
      <w:r w:rsidRPr="004E7479">
        <w:rPr>
          <w:rFonts w:ascii="Times New Roman" w:eastAsia="Times New Roman" w:hAnsi="Times New Roman" w:cs="Times New Roman"/>
          <w:b/>
          <w:bCs/>
          <w:kern w:val="36"/>
          <w:sz w:val="48"/>
          <w:szCs w:val="48"/>
          <w:lang w:eastAsia="ru-RU"/>
        </w:rPr>
        <w:t>естирование иностранных граждан при приеме в школу</w:t>
      </w:r>
    </w:p>
    <w:p w:rsidR="004E7479" w:rsidRPr="004E7479" w:rsidRDefault="004E7479" w:rsidP="004E7479">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4E7479">
        <w:rPr>
          <w:rFonts w:ascii="Times New Roman" w:eastAsia="Times New Roman" w:hAnsi="Times New Roman" w:cs="Times New Roman"/>
          <w:b/>
          <w:bCs/>
          <w:kern w:val="36"/>
          <w:sz w:val="28"/>
          <w:szCs w:val="28"/>
          <w:lang w:eastAsia="ru-RU"/>
        </w:rPr>
        <w:t>Информация для граждан</w:t>
      </w:r>
    </w:p>
    <w:p w:rsidR="004E7479" w:rsidRPr="004E7479" w:rsidRDefault="004E7479" w:rsidP="004E7479">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r w:rsidRPr="004E7479">
        <w:rPr>
          <w:rFonts w:ascii="Times New Roman" w:eastAsia="Times New Roman" w:hAnsi="Times New Roman" w:cs="Times New Roman"/>
          <w:bCs/>
          <w:kern w:val="36"/>
          <w:sz w:val="24"/>
          <w:szCs w:val="24"/>
          <w:lang w:eastAsia="ru-RU"/>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xml:space="preserve">·     Изменения утверждены приказом </w:t>
      </w:r>
      <w:proofErr w:type="spellStart"/>
      <w:r w:rsidRPr="004E7479">
        <w:rPr>
          <w:rFonts w:ascii="Times New Roman" w:eastAsia="Times New Roman" w:hAnsi="Times New Roman" w:cs="Times New Roman"/>
          <w:sz w:val="24"/>
          <w:szCs w:val="24"/>
          <w:lang w:eastAsia="ru-RU"/>
        </w:rPr>
        <w:t>Минпросвещения</w:t>
      </w:r>
      <w:proofErr w:type="spellEnd"/>
      <w:r w:rsidRPr="004E7479">
        <w:rPr>
          <w:rFonts w:ascii="Times New Roman" w:eastAsia="Times New Roman" w:hAnsi="Times New Roman" w:cs="Times New Roman"/>
          <w:sz w:val="24"/>
          <w:szCs w:val="24"/>
          <w:lang w:eastAsia="ru-RU"/>
        </w:rPr>
        <w:t xml:space="preserve"> России от 4 марта 2025 года № 171 (зарегистрирован в Минюсте России 14.03.2025 № 81553).</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Документ вступит в силу с 1 апреля 2025 года.</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Изменения коснутся приёма в школу детей, являющихся иностранными гражданами или лицами без гражданства.</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Определен перечень документов, подаваемых родителями (законными представителями) ребенка,</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копии документов, подтверждающих родство заявителя (заявителей) (или законность представления прав ребенка);</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w:t>
      </w:r>
      <w:r w:rsidRPr="004E7479">
        <w:rPr>
          <w:rFonts w:ascii="Times New Roman" w:eastAsia="Times New Roman" w:hAnsi="Times New Roman" w:cs="Times New Roman"/>
          <w:sz w:val="24"/>
          <w:szCs w:val="24"/>
          <w:lang w:eastAsia="ru-RU"/>
        </w:rPr>
        <w:lastRenderedPageBreak/>
        <w:t>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копии документов, подтверждающих осуществление родителем (законным представителем) трудовой деятельности (при наличии).</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посредством ЕПГУ;</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с использованием сервиса электронной очереди в школы Республики Татарстан ГИС «Электронное образование Республики Татарстан»;</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через операторов почтовой связи общего пользования заказным письмом с уведомлением о вручении.</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ШКОЛА:</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проверяет комплектность документов в течение 5 рабочих дней;</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если комплект неполный - возвращает заявление БЕЗ РАССМОТРЕНИЯ;</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если комплект полный, проверяет документы на достоверность в течение 25 рабочих дней;</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в случае подтверждения достоверности документов выдает направление для прохождения тестирования на знание русского языка;</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lastRenderedPageBreak/>
        <w:t>·      ТЕСТИРУЮЩАЯ ОРГАНИЗАЦИЯ:</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проводит тестирование ребенка, являющегося иностранным гражданином или лицом без гражданства;</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o уведомляет школу о результатах тестирования в течение 3 рабочих дней.</w:t>
      </w:r>
      <w:bookmarkStart w:id="0" w:name="_GoBack"/>
      <w:bookmarkEnd w:id="0"/>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xml:space="preserve">- Приказ Министерства Просвещения РФ от 04.03.2025 № 170 "Об утверждении Порядка проведения в </w:t>
      </w:r>
      <w:proofErr w:type="spellStart"/>
      <w:r w:rsidRPr="004E7479">
        <w:rPr>
          <w:rFonts w:ascii="Times New Roman" w:eastAsia="Times New Roman" w:hAnsi="Times New Roman" w:cs="Times New Roman"/>
          <w:sz w:val="24"/>
          <w:szCs w:val="24"/>
          <w:lang w:eastAsia="ru-RU"/>
        </w:rPr>
        <w:t>гос</w:t>
      </w:r>
      <w:proofErr w:type="spellEnd"/>
      <w:r w:rsidRPr="004E7479">
        <w:rPr>
          <w:rFonts w:ascii="Times New Roman" w:eastAsia="Times New Roman" w:hAnsi="Times New Roman" w:cs="Times New Roman"/>
          <w:sz w:val="24"/>
          <w:szCs w:val="24"/>
          <w:lang w:eastAsia="ru-RU"/>
        </w:rPr>
        <w:t xml:space="preserve"> или </w:t>
      </w:r>
      <w:proofErr w:type="spellStart"/>
      <w:r w:rsidRPr="004E7479">
        <w:rPr>
          <w:rFonts w:ascii="Times New Roman" w:eastAsia="Times New Roman" w:hAnsi="Times New Roman" w:cs="Times New Roman"/>
          <w:sz w:val="24"/>
          <w:szCs w:val="24"/>
          <w:lang w:eastAsia="ru-RU"/>
        </w:rPr>
        <w:t>муниц</w:t>
      </w:r>
      <w:proofErr w:type="spellEnd"/>
      <w:r w:rsidRPr="004E7479">
        <w:rPr>
          <w:rFonts w:ascii="Times New Roman" w:eastAsia="Times New Roman" w:hAnsi="Times New Roman" w:cs="Times New Roman"/>
          <w:sz w:val="24"/>
          <w:szCs w:val="24"/>
          <w:lang w:eastAsia="ru-RU"/>
        </w:rPr>
        <w:t xml:space="preserve"> ОО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hyperlink r:id="rId4" w:history="1">
        <w:r w:rsidRPr="004E7479">
          <w:rPr>
            <w:rFonts w:ascii="Times New Roman" w:eastAsia="Times New Roman" w:hAnsi="Times New Roman" w:cs="Times New Roman"/>
            <w:color w:val="0000FF"/>
            <w:sz w:val="24"/>
            <w:szCs w:val="24"/>
            <w:u w:val="single"/>
            <w:lang w:eastAsia="ru-RU"/>
          </w:rPr>
          <w:t>Скачать</w:t>
        </w:r>
      </w:hyperlink>
    </w:p>
    <w:p w:rsidR="004E7479" w:rsidRPr="004E7479" w:rsidRDefault="004E7479" w:rsidP="004E7479">
      <w:pPr>
        <w:spacing w:before="100" w:beforeAutospacing="1" w:after="100" w:afterAutospacing="1" w:line="240" w:lineRule="auto"/>
        <w:rPr>
          <w:rFonts w:ascii="Times New Roman" w:eastAsia="Times New Roman" w:hAnsi="Times New Roman" w:cs="Times New Roman"/>
          <w:sz w:val="24"/>
          <w:szCs w:val="24"/>
          <w:lang w:eastAsia="ru-RU"/>
        </w:rPr>
      </w:pPr>
      <w:r w:rsidRPr="004E7479">
        <w:rPr>
          <w:rFonts w:ascii="Times New Roman" w:eastAsia="Times New Roman" w:hAnsi="Times New Roman" w:cs="Times New Roman"/>
          <w:sz w:val="24"/>
          <w:szCs w:val="24"/>
          <w:lang w:eastAsia="ru-RU"/>
        </w:rPr>
        <w:t xml:space="preserve">- Приказ Министерства просвещения РФ от 04.03.2025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w:t>
      </w:r>
      <w:proofErr w:type="spellStart"/>
      <w:r w:rsidRPr="004E7479">
        <w:rPr>
          <w:rFonts w:ascii="Times New Roman" w:eastAsia="Times New Roman" w:hAnsi="Times New Roman" w:cs="Times New Roman"/>
          <w:sz w:val="24"/>
          <w:szCs w:val="24"/>
          <w:lang w:eastAsia="ru-RU"/>
        </w:rPr>
        <w:t>МинПрос</w:t>
      </w:r>
      <w:proofErr w:type="spellEnd"/>
      <w:r w:rsidRPr="004E7479">
        <w:rPr>
          <w:rFonts w:ascii="Times New Roman" w:eastAsia="Times New Roman" w:hAnsi="Times New Roman" w:cs="Times New Roman"/>
          <w:sz w:val="24"/>
          <w:szCs w:val="24"/>
          <w:lang w:eastAsia="ru-RU"/>
        </w:rPr>
        <w:t xml:space="preserve"> РФ от 02.09.2020 г. № 458" </w:t>
      </w:r>
      <w:hyperlink r:id="rId5" w:history="1">
        <w:r w:rsidRPr="004E7479">
          <w:rPr>
            <w:rFonts w:ascii="Times New Roman" w:eastAsia="Times New Roman" w:hAnsi="Times New Roman" w:cs="Times New Roman"/>
            <w:color w:val="0000FF"/>
            <w:sz w:val="24"/>
            <w:szCs w:val="24"/>
            <w:u w:val="single"/>
            <w:lang w:eastAsia="ru-RU"/>
          </w:rPr>
          <w:t>Скачать</w:t>
        </w:r>
      </w:hyperlink>
    </w:p>
    <w:p w:rsidR="004E7479" w:rsidRDefault="004E7479"/>
    <w:p w:rsidR="004E7479" w:rsidRDefault="004E7479">
      <w:r w:rsidRPr="004E7479">
        <w:rPr>
          <w:noProof/>
          <w:lang w:eastAsia="ru-RU"/>
        </w:rPr>
        <w:drawing>
          <wp:inline distT="0" distB="0" distL="0" distR="0">
            <wp:extent cx="6105525" cy="3434358"/>
            <wp:effectExtent l="0" t="0" r="0" b="0"/>
            <wp:docPr id="8" name="Рисунок 8" descr="E:\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9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2544" cy="3449556"/>
                    </a:xfrm>
                    <a:prstGeom prst="rect">
                      <a:avLst/>
                    </a:prstGeom>
                    <a:noFill/>
                    <a:ln>
                      <a:noFill/>
                    </a:ln>
                  </pic:spPr>
                </pic:pic>
              </a:graphicData>
            </a:graphic>
          </wp:inline>
        </w:drawing>
      </w:r>
    </w:p>
    <w:p w:rsidR="004E7479" w:rsidRDefault="004E7479">
      <w:r w:rsidRPr="004E7479">
        <w:rPr>
          <w:noProof/>
          <w:lang w:eastAsia="ru-RU"/>
        </w:rPr>
        <w:lastRenderedPageBreak/>
        <w:drawing>
          <wp:inline distT="0" distB="0" distL="0" distR="0">
            <wp:extent cx="6114416" cy="3439359"/>
            <wp:effectExtent l="0" t="0" r="635" b="8890"/>
            <wp:docPr id="7" name="Рисунок 7" descr="E:\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9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1090" cy="3459988"/>
                    </a:xfrm>
                    <a:prstGeom prst="rect">
                      <a:avLst/>
                    </a:prstGeom>
                    <a:noFill/>
                    <a:ln>
                      <a:noFill/>
                    </a:ln>
                  </pic:spPr>
                </pic:pic>
              </a:graphicData>
            </a:graphic>
          </wp:inline>
        </w:drawing>
      </w:r>
    </w:p>
    <w:p w:rsidR="004E7479" w:rsidRDefault="004E7479">
      <w:r w:rsidRPr="004E7479">
        <w:rPr>
          <w:noProof/>
          <w:lang w:eastAsia="ru-RU"/>
        </w:rPr>
        <w:drawing>
          <wp:inline distT="0" distB="0" distL="0" distR="0">
            <wp:extent cx="6143625" cy="3455789"/>
            <wp:effectExtent l="0" t="0" r="0" b="0"/>
            <wp:docPr id="6" name="Рисунок 6" descr="E:\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9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3146" cy="3472395"/>
                    </a:xfrm>
                    <a:prstGeom prst="rect">
                      <a:avLst/>
                    </a:prstGeom>
                    <a:noFill/>
                    <a:ln>
                      <a:noFill/>
                    </a:ln>
                  </pic:spPr>
                </pic:pic>
              </a:graphicData>
            </a:graphic>
          </wp:inline>
        </w:drawing>
      </w:r>
    </w:p>
    <w:p w:rsidR="004E7479" w:rsidRDefault="004E7479">
      <w:r w:rsidRPr="004E7479">
        <w:rPr>
          <w:noProof/>
          <w:lang w:eastAsia="ru-RU"/>
        </w:rPr>
        <w:lastRenderedPageBreak/>
        <w:drawing>
          <wp:inline distT="0" distB="0" distL="0" distR="0">
            <wp:extent cx="6200775" cy="3487936"/>
            <wp:effectExtent l="0" t="0" r="0" b="0"/>
            <wp:docPr id="5" name="Рисунок 5" descr="E:\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9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7110" cy="3525250"/>
                    </a:xfrm>
                    <a:prstGeom prst="rect">
                      <a:avLst/>
                    </a:prstGeom>
                    <a:noFill/>
                    <a:ln>
                      <a:noFill/>
                    </a:ln>
                  </pic:spPr>
                </pic:pic>
              </a:graphicData>
            </a:graphic>
          </wp:inline>
        </w:drawing>
      </w:r>
    </w:p>
    <w:sectPr w:rsidR="004E7479" w:rsidSect="004E7479">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42"/>
    <w:rsid w:val="004E7479"/>
    <w:rsid w:val="006B1642"/>
    <w:rsid w:val="00D80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1091"/>
  <w15:chartTrackingRefBased/>
  <w15:docId w15:val="{45CA6E1B-C97D-4DAD-86A1-B4BEEA704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E74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747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E74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E74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11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publication.pravo.gov.ru/document/0001202503140024" TargetMode="External"/><Relationship Id="rId10" Type="http://schemas.openxmlformats.org/officeDocument/2006/relationships/fontTable" Target="fontTable.xml"/><Relationship Id="rId4" Type="http://schemas.openxmlformats.org/officeDocument/2006/relationships/hyperlink" Target="http://publication.pravo.gov.ru/document/0001202503140026" TargetMode="Externa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1043</Words>
  <Characters>5949</Characters>
  <Application>Microsoft Office Word</Application>
  <DocSecurity>0</DocSecurity>
  <Lines>49</Lines>
  <Paragraphs>13</Paragraphs>
  <ScaleCrop>false</ScaleCrop>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2025-03-31T06:36:00Z</dcterms:created>
  <dcterms:modified xsi:type="dcterms:W3CDTF">2025-03-31T06:48:00Z</dcterms:modified>
</cp:coreProperties>
</file>